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1F" w:rsidRPr="00E07A1F" w:rsidRDefault="00E07A1F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A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8221AEC" wp14:editId="0F6FB1E5">
            <wp:simplePos x="0" y="0"/>
            <wp:positionH relativeFrom="column">
              <wp:posOffset>-424815</wp:posOffset>
            </wp:positionH>
            <wp:positionV relativeFrom="paragraph">
              <wp:posOffset>-137160</wp:posOffset>
            </wp:positionV>
            <wp:extent cx="601980" cy="579120"/>
            <wp:effectExtent l="0" t="0" r="0" b="0"/>
            <wp:wrapNone/>
            <wp:docPr id="2" name="Рисунок 3" descr="Alfa_me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lfa_med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 «Альфамед»</w:t>
      </w:r>
    </w:p>
    <w:p w:rsidR="00E07A1F" w:rsidRPr="00E07A1F" w:rsidRDefault="00E07A1F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(ООО «Альфамед»)</w:t>
      </w:r>
    </w:p>
    <w:p w:rsidR="00E07A1F" w:rsidRPr="00E07A1F" w:rsidRDefault="00B549E2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rect id="_x0000_i1025" style="width:472.3pt;height:1pt" o:hrpct="980" o:hralign="center" o:hrstd="t" o:hrnoshade="t" o:hr="t" fillcolor="black" stroked="f"/>
        </w:pict>
      </w:r>
    </w:p>
    <w:p w:rsidR="00E07A1F" w:rsidRPr="00E07A1F" w:rsidRDefault="00E07A1F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7A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121351, г. Москва, Ярцевская ул., д. 11, корп. 3, пом. </w:t>
      </w:r>
      <w:r w:rsidRPr="00E07A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</w:t>
      </w:r>
      <w:r w:rsidR="00DD21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(подъезд 4</w:t>
      </w:r>
      <w:r w:rsidRPr="00E07A1F">
        <w:rPr>
          <w:rFonts w:ascii="Times New Roman" w:eastAsia="Times New Roman" w:hAnsi="Times New Roman" w:cs="Times New Roman"/>
          <w:sz w:val="18"/>
          <w:szCs w:val="18"/>
          <w:lang w:eastAsia="ru-RU"/>
        </w:rPr>
        <w:t>, домофон 63, 1эт.),</w:t>
      </w:r>
    </w:p>
    <w:p w:rsidR="00E07A1F" w:rsidRPr="00E07A1F" w:rsidRDefault="00E07A1F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E07A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тел</w:t>
      </w:r>
      <w:r w:rsidRPr="00E07A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E07A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7A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+7(499)149-26-21; +7(499)149-36-14, </w:t>
      </w:r>
    </w:p>
    <w:p w:rsidR="00E07A1F" w:rsidRPr="00E07A1F" w:rsidRDefault="00E07A1F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E07A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e-mail: </w:t>
      </w:r>
      <w:hyperlink r:id="rId9" w:history="1">
        <w:r w:rsidRPr="00E07A1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info@alfamedint.com</w:t>
        </w:r>
      </w:hyperlink>
      <w:r w:rsidRPr="00E07A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</w:t>
      </w:r>
    </w:p>
    <w:p w:rsidR="00E07A1F" w:rsidRPr="00E07A1F" w:rsidRDefault="00E07A1F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7A1F"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 5147746156212, ОКПО 36565373,</w:t>
      </w:r>
    </w:p>
    <w:p w:rsidR="00E07A1F" w:rsidRPr="00E07A1F" w:rsidRDefault="00E07A1F" w:rsidP="00E07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7A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ИНН/КПП 7721846988/773101001</w:t>
      </w:r>
    </w:p>
    <w:p w:rsidR="00451DFF" w:rsidRDefault="00451DFF" w:rsidP="00451DFF">
      <w:pPr>
        <w:spacing w:after="0"/>
      </w:pPr>
    </w:p>
    <w:p w:rsidR="00FD0C84" w:rsidRDefault="00FD0C84" w:rsidP="00451DFF">
      <w:pPr>
        <w:spacing w:after="0"/>
      </w:pPr>
    </w:p>
    <w:p w:rsidR="003B38FA" w:rsidRDefault="003B38FA" w:rsidP="00451DFF">
      <w:pPr>
        <w:spacing w:after="0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51DFF" w:rsidRPr="00E45D94" w:rsidTr="00451DFF">
        <w:tc>
          <w:tcPr>
            <w:tcW w:w="2500" w:type="pct"/>
          </w:tcPr>
          <w:p w:rsidR="00451DFF" w:rsidRPr="00E45D94" w:rsidRDefault="00451DFF" w:rsidP="00E235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5D94">
              <w:rPr>
                <w:rFonts w:asciiTheme="minorHAnsi" w:hAnsiTheme="minorHAnsi" w:cstheme="minorHAnsi"/>
                <w:sz w:val="24"/>
                <w:szCs w:val="24"/>
              </w:rPr>
              <w:t>Исх</w:t>
            </w:r>
            <w:r w:rsidR="00996FA6" w:rsidRPr="00E45D94">
              <w:rPr>
                <w:rFonts w:asciiTheme="minorHAnsi" w:hAnsiTheme="minorHAnsi" w:cstheme="minorHAnsi"/>
                <w:sz w:val="24"/>
                <w:szCs w:val="24"/>
              </w:rPr>
              <w:t xml:space="preserve">. № </w:t>
            </w:r>
            <w:r w:rsidR="007277FC">
              <w:rPr>
                <w:rFonts w:asciiTheme="minorHAnsi" w:hAnsiTheme="minorHAnsi" w:cstheme="minorHAnsi"/>
                <w:sz w:val="24"/>
                <w:szCs w:val="24"/>
              </w:rPr>
              <w:t>113</w:t>
            </w:r>
            <w:r w:rsidR="002913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6FA6" w:rsidRPr="00E45D94">
              <w:rPr>
                <w:rFonts w:asciiTheme="minorHAnsi" w:hAnsiTheme="minorHAnsi" w:cstheme="minorHAnsi"/>
                <w:sz w:val="24"/>
                <w:szCs w:val="24"/>
              </w:rPr>
              <w:t xml:space="preserve"> от «</w:t>
            </w:r>
            <w:r w:rsidR="007277FC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291305">
              <w:rPr>
                <w:rFonts w:asciiTheme="minorHAnsi" w:hAnsiTheme="minorHAnsi" w:cstheme="minorHAnsi"/>
                <w:sz w:val="24"/>
                <w:szCs w:val="24"/>
              </w:rPr>
              <w:t xml:space="preserve">» </w:t>
            </w:r>
            <w:r w:rsidR="00E23578">
              <w:rPr>
                <w:rFonts w:asciiTheme="minorHAnsi" w:hAnsiTheme="minorHAnsi" w:cstheme="minorHAnsi"/>
                <w:sz w:val="24"/>
                <w:szCs w:val="24"/>
              </w:rPr>
              <w:t>ноября</w:t>
            </w:r>
            <w:r w:rsidR="00291305">
              <w:rPr>
                <w:rFonts w:asciiTheme="minorHAnsi" w:hAnsiTheme="minorHAnsi" w:cstheme="minorHAnsi"/>
                <w:sz w:val="24"/>
                <w:szCs w:val="24"/>
              </w:rPr>
              <w:t xml:space="preserve"> 2022</w:t>
            </w:r>
            <w:r w:rsidRPr="00E45D94">
              <w:rPr>
                <w:rFonts w:asciiTheme="minorHAnsi" w:hAnsiTheme="minorHAnsi" w:cstheme="minorHAnsi"/>
                <w:sz w:val="24"/>
                <w:szCs w:val="24"/>
              </w:rPr>
              <w:t xml:space="preserve"> г.</w:t>
            </w:r>
          </w:p>
        </w:tc>
        <w:tc>
          <w:tcPr>
            <w:tcW w:w="2500" w:type="pct"/>
          </w:tcPr>
          <w:p w:rsidR="00451DFF" w:rsidRPr="00E45D94" w:rsidRDefault="00451DFF" w:rsidP="00451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45D94">
              <w:rPr>
                <w:rFonts w:asciiTheme="minorHAnsi" w:hAnsiTheme="minorHAnsi" w:cstheme="minorHAnsi"/>
                <w:sz w:val="24"/>
                <w:szCs w:val="24"/>
              </w:rPr>
              <w:t>Фармацевтическим компаниям, производителям и дистрибьюторам медицинского оборудования и расходных материалов</w:t>
            </w:r>
          </w:p>
        </w:tc>
      </w:tr>
    </w:tbl>
    <w:p w:rsidR="00451DFF" w:rsidRPr="00B46098" w:rsidRDefault="00451DFF" w:rsidP="00451DFF">
      <w:pPr>
        <w:spacing w:after="0" w:line="240" w:lineRule="auto"/>
        <w:jc w:val="center"/>
        <w:rPr>
          <w:rFonts w:eastAsia="Calibri" w:cstheme="minorHAnsi"/>
        </w:rPr>
      </w:pPr>
    </w:p>
    <w:p w:rsidR="00FD0C84" w:rsidRPr="00B46098" w:rsidRDefault="00FD0C84" w:rsidP="00451DFF">
      <w:pPr>
        <w:spacing w:after="0" w:line="240" w:lineRule="auto"/>
        <w:jc w:val="center"/>
        <w:rPr>
          <w:rFonts w:eastAsia="Calibri" w:cstheme="minorHAnsi"/>
        </w:rPr>
      </w:pPr>
    </w:p>
    <w:p w:rsidR="00451DFF" w:rsidRPr="00E45D94" w:rsidRDefault="00991F19" w:rsidP="006E1278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E45D94">
        <w:rPr>
          <w:rFonts w:eastAsia="Calibri" w:cstheme="minorHAnsi"/>
          <w:b/>
          <w:sz w:val="24"/>
          <w:szCs w:val="24"/>
        </w:rPr>
        <w:t>Информационное письмо</w:t>
      </w:r>
    </w:p>
    <w:p w:rsidR="00451DFF" w:rsidRPr="00E45D94" w:rsidRDefault="00451DFF" w:rsidP="006E127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0C84" w:rsidRPr="00E45D94" w:rsidRDefault="00FD0C84" w:rsidP="006E127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0C84" w:rsidRPr="00E45D94" w:rsidRDefault="00FD0C84" w:rsidP="004969B7">
      <w:pPr>
        <w:spacing w:before="120" w:after="0" w:line="240" w:lineRule="auto"/>
        <w:rPr>
          <w:rFonts w:eastAsiaTheme="minorHAnsi" w:cstheme="minorHAnsi"/>
          <w:b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Приглашаем Вас принять участие в работе</w:t>
      </w:r>
      <w:r w:rsidR="00E23578">
        <w:rPr>
          <w:rFonts w:eastAsiaTheme="minorHAnsi" w:cstheme="minorHAnsi"/>
          <w:sz w:val="24"/>
          <w:szCs w:val="24"/>
        </w:rPr>
        <w:t xml:space="preserve"> </w:t>
      </w:r>
      <w:r w:rsidR="00E23578">
        <w:rPr>
          <w:rFonts w:eastAsiaTheme="minorHAnsi" w:cstheme="minorHAnsi"/>
          <w:b/>
          <w:sz w:val="24"/>
          <w:szCs w:val="24"/>
        </w:rPr>
        <w:t>М</w:t>
      </w:r>
      <w:r w:rsidR="00E23578" w:rsidRPr="00E23578">
        <w:rPr>
          <w:rFonts w:eastAsiaTheme="minorHAnsi" w:cstheme="minorHAnsi"/>
          <w:b/>
          <w:sz w:val="24"/>
          <w:szCs w:val="24"/>
        </w:rPr>
        <w:t>ежрегиональной онлайн-к</w:t>
      </w:r>
      <w:r w:rsidRPr="00E23578">
        <w:rPr>
          <w:rFonts w:eastAsiaTheme="minorHAnsi" w:cstheme="minorHAnsi"/>
          <w:b/>
          <w:sz w:val="24"/>
          <w:szCs w:val="24"/>
        </w:rPr>
        <w:t xml:space="preserve">онференции по неотложной кардиологии </w:t>
      </w:r>
      <w:r w:rsidR="0088357B">
        <w:rPr>
          <w:rFonts w:eastAsiaTheme="minorHAnsi" w:cstheme="minorHAnsi"/>
          <w:b/>
          <w:sz w:val="24"/>
          <w:szCs w:val="24"/>
        </w:rPr>
        <w:t>Уральского</w:t>
      </w:r>
      <w:r w:rsidR="00291305" w:rsidRPr="00E23578">
        <w:rPr>
          <w:rFonts w:eastAsiaTheme="minorHAnsi" w:cstheme="minorHAnsi"/>
          <w:b/>
          <w:sz w:val="24"/>
          <w:szCs w:val="24"/>
        </w:rPr>
        <w:t xml:space="preserve"> федерального округа</w:t>
      </w:r>
      <w:r w:rsidR="005024C8" w:rsidRPr="00291305">
        <w:rPr>
          <w:rFonts w:eastAsiaTheme="minorHAnsi" w:cstheme="minorHAnsi"/>
          <w:sz w:val="24"/>
          <w:szCs w:val="24"/>
        </w:rPr>
        <w:t>.</w:t>
      </w:r>
    </w:p>
    <w:p w:rsidR="005024C8" w:rsidRPr="00E45D94" w:rsidRDefault="005024C8" w:rsidP="005024C8">
      <w:pPr>
        <w:spacing w:before="120" w:after="120" w:line="240" w:lineRule="auto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b/>
          <w:sz w:val="24"/>
          <w:szCs w:val="24"/>
        </w:rPr>
        <w:t>Даты проведения:</w:t>
      </w:r>
      <w:r w:rsidRPr="00E45D94">
        <w:rPr>
          <w:rFonts w:eastAsiaTheme="minorHAnsi" w:cstheme="minorHAnsi"/>
          <w:sz w:val="24"/>
          <w:szCs w:val="24"/>
        </w:rPr>
        <w:t xml:space="preserve"> </w:t>
      </w:r>
      <w:r w:rsidR="007277FC">
        <w:rPr>
          <w:rFonts w:eastAsiaTheme="minorHAnsi" w:cstheme="minorHAnsi"/>
          <w:sz w:val="24"/>
          <w:szCs w:val="24"/>
        </w:rPr>
        <w:t>28 – 29 ноября</w:t>
      </w:r>
      <w:r w:rsidR="00B549E2">
        <w:rPr>
          <w:rFonts w:eastAsiaTheme="minorHAnsi" w:cstheme="minorHAnsi"/>
          <w:sz w:val="24"/>
          <w:szCs w:val="24"/>
        </w:rPr>
        <w:t xml:space="preserve"> 2023</w:t>
      </w:r>
      <w:bookmarkStart w:id="0" w:name="_GoBack"/>
      <w:bookmarkEnd w:id="0"/>
      <w:r w:rsidR="008F28CD">
        <w:rPr>
          <w:rFonts w:eastAsiaTheme="minorHAnsi" w:cstheme="minorHAnsi"/>
          <w:sz w:val="24"/>
          <w:szCs w:val="24"/>
        </w:rPr>
        <w:t xml:space="preserve"> года.</w:t>
      </w:r>
    </w:p>
    <w:p w:rsidR="005024C8" w:rsidRPr="00E45D94" w:rsidRDefault="00E23578" w:rsidP="005024C8">
      <w:pPr>
        <w:spacing w:before="120" w:after="12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 xml:space="preserve">Сайт Мероприятия </w:t>
      </w:r>
      <w:hyperlink r:id="rId10" w:history="1">
        <w:r w:rsidRPr="00E45D94">
          <w:rPr>
            <w:rStyle w:val="a9"/>
            <w:rFonts w:eastAsiaTheme="minorHAnsi" w:cstheme="minorHAnsi"/>
            <w:sz w:val="24"/>
            <w:szCs w:val="24"/>
          </w:rPr>
          <w:t>http://acutecardio.ru/</w:t>
        </w:r>
      </w:hyperlink>
      <w:r>
        <w:rPr>
          <w:rFonts w:eastAsiaTheme="minorHAnsi" w:cstheme="minorHAnsi"/>
          <w:b/>
          <w:sz w:val="24"/>
          <w:szCs w:val="24"/>
        </w:rPr>
        <w:t xml:space="preserve"> </w:t>
      </w:r>
    </w:p>
    <w:p w:rsidR="005024C8" w:rsidRDefault="005024C8" w:rsidP="005024C8">
      <w:pPr>
        <w:spacing w:before="120" w:after="120" w:line="240" w:lineRule="auto"/>
      </w:pPr>
      <w:r w:rsidRPr="00E45D94">
        <w:rPr>
          <w:rFonts w:eastAsiaTheme="minorHAnsi" w:cstheme="minorHAnsi"/>
          <w:b/>
          <w:sz w:val="24"/>
          <w:szCs w:val="24"/>
        </w:rPr>
        <w:t>Платформа видеотрансляций:</w:t>
      </w:r>
      <w:r w:rsidRPr="00E45D94">
        <w:rPr>
          <w:rFonts w:eastAsiaTheme="minorHAnsi" w:cstheme="minorHAnsi"/>
          <w:sz w:val="24"/>
          <w:szCs w:val="24"/>
        </w:rPr>
        <w:t xml:space="preserve"> </w:t>
      </w:r>
      <w:hyperlink r:id="rId11" w:history="1">
        <w:r w:rsidR="00E23578" w:rsidRPr="00C03296">
          <w:rPr>
            <w:rStyle w:val="a9"/>
          </w:rPr>
          <w:t>https://alfamedint.com/</w:t>
        </w:r>
      </w:hyperlink>
    </w:p>
    <w:p w:rsidR="00E23578" w:rsidRDefault="00984BE1" w:rsidP="00EA7031">
      <w:pPr>
        <w:spacing w:before="120" w:after="120" w:line="240" w:lineRule="auto"/>
        <w:rPr>
          <w:rFonts w:eastAsiaTheme="minorHAnsi" w:cstheme="minorHAnsi"/>
          <w:sz w:val="24"/>
          <w:szCs w:val="24"/>
        </w:rPr>
      </w:pPr>
      <w:r w:rsidRPr="00E45D94">
        <w:rPr>
          <w:rFonts w:eastAsia="Calibri" w:cstheme="minorHAnsi"/>
          <w:b/>
          <w:sz w:val="24"/>
          <w:szCs w:val="24"/>
        </w:rPr>
        <w:t>Инициатор (Идейный организатор) Мероприятия:</w:t>
      </w:r>
      <w:r w:rsidRPr="00E45D94">
        <w:rPr>
          <w:rFonts w:eastAsia="Calibri" w:cstheme="minorHAnsi"/>
          <w:sz w:val="24"/>
          <w:szCs w:val="24"/>
        </w:rPr>
        <w:t xml:space="preserve"> </w:t>
      </w:r>
      <w:r w:rsidR="00FD0C84" w:rsidRPr="00E45D94">
        <w:rPr>
          <w:rFonts w:eastAsiaTheme="minorHAnsi" w:cstheme="minorHAnsi"/>
          <w:sz w:val="24"/>
          <w:szCs w:val="24"/>
        </w:rPr>
        <w:t>РОО «Общество специалистов по неотложной кардиологии»</w:t>
      </w:r>
      <w:r w:rsidR="00E23578" w:rsidRPr="00E23578">
        <w:rPr>
          <w:rFonts w:eastAsiaTheme="minorHAnsi" w:cstheme="minorHAnsi"/>
          <w:sz w:val="24"/>
          <w:szCs w:val="24"/>
        </w:rPr>
        <w:t xml:space="preserve"> </w:t>
      </w:r>
    </w:p>
    <w:p w:rsidR="00FD0C84" w:rsidRPr="00E45D94" w:rsidRDefault="00FD0C84" w:rsidP="00EA7031">
      <w:pPr>
        <w:spacing w:before="120" w:after="120" w:line="240" w:lineRule="auto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b/>
          <w:sz w:val="24"/>
          <w:szCs w:val="24"/>
        </w:rPr>
        <w:t>Орг</w:t>
      </w:r>
      <w:r w:rsidR="002E5760">
        <w:rPr>
          <w:rFonts w:eastAsiaTheme="minorHAnsi" w:cstheme="minorHAnsi"/>
          <w:b/>
          <w:sz w:val="24"/>
          <w:szCs w:val="24"/>
        </w:rPr>
        <w:t xml:space="preserve">анизационный </w:t>
      </w:r>
      <w:r w:rsidRPr="00E45D94">
        <w:rPr>
          <w:rFonts w:eastAsiaTheme="minorHAnsi" w:cstheme="minorHAnsi"/>
          <w:b/>
          <w:sz w:val="24"/>
          <w:szCs w:val="24"/>
        </w:rPr>
        <w:t xml:space="preserve">комитет </w:t>
      </w:r>
      <w:r w:rsidR="00A71782" w:rsidRPr="00E45D94">
        <w:rPr>
          <w:rFonts w:eastAsiaTheme="minorHAnsi" w:cstheme="minorHAnsi"/>
          <w:b/>
          <w:sz w:val="24"/>
          <w:szCs w:val="24"/>
        </w:rPr>
        <w:t>Мероприятия</w:t>
      </w:r>
      <w:r w:rsidRPr="00E45D94">
        <w:rPr>
          <w:rFonts w:eastAsiaTheme="minorHAnsi" w:cstheme="minorHAnsi"/>
          <w:b/>
          <w:sz w:val="24"/>
          <w:szCs w:val="24"/>
        </w:rPr>
        <w:t>:</w:t>
      </w:r>
      <w:r w:rsidRPr="00E45D94">
        <w:rPr>
          <w:rFonts w:eastAsiaTheme="minorHAnsi" w:cstheme="minorHAnsi"/>
          <w:sz w:val="24"/>
          <w:szCs w:val="24"/>
        </w:rPr>
        <w:t xml:space="preserve"> РОО «Общество специали</w:t>
      </w:r>
      <w:r w:rsidR="005B352D" w:rsidRPr="00E45D94">
        <w:rPr>
          <w:rFonts w:eastAsiaTheme="minorHAnsi" w:cstheme="minorHAnsi"/>
          <w:sz w:val="24"/>
          <w:szCs w:val="24"/>
        </w:rPr>
        <w:t>стов по неотложной кардиологии»</w:t>
      </w:r>
      <w:r w:rsidR="00E23578" w:rsidRPr="00E45D94">
        <w:rPr>
          <w:rFonts w:eastAsiaTheme="minorHAnsi" w:cstheme="minorHAnsi"/>
          <w:sz w:val="24"/>
          <w:szCs w:val="24"/>
        </w:rPr>
        <w:t xml:space="preserve"> </w:t>
      </w:r>
    </w:p>
    <w:p w:rsidR="00FD0C84" w:rsidRPr="00E45D94" w:rsidRDefault="00FD0C84" w:rsidP="00EA7031">
      <w:pPr>
        <w:spacing w:before="120" w:after="120" w:line="240" w:lineRule="auto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b/>
          <w:sz w:val="24"/>
          <w:szCs w:val="24"/>
        </w:rPr>
        <w:t>Председатель:</w:t>
      </w:r>
      <w:r w:rsidRPr="00E45D94">
        <w:rPr>
          <w:rFonts w:eastAsiaTheme="minorHAnsi" w:cstheme="minorHAnsi"/>
          <w:sz w:val="24"/>
          <w:szCs w:val="24"/>
        </w:rPr>
        <w:t xml:space="preserve"> Терещенко С.Н., тел.: +7(916)275-87-75, e-mail: stereschenko@yandex.ru</w:t>
      </w:r>
    </w:p>
    <w:p w:rsidR="00FD0C84" w:rsidRPr="00E45D94" w:rsidRDefault="007E60E8" w:rsidP="00EA7031">
      <w:pPr>
        <w:spacing w:before="120" w:after="120" w:line="240" w:lineRule="auto"/>
        <w:rPr>
          <w:rFonts w:eastAsiaTheme="minorHAnsi" w:cstheme="minorHAnsi"/>
          <w:b/>
          <w:sz w:val="24"/>
          <w:szCs w:val="24"/>
        </w:rPr>
      </w:pPr>
      <w:r w:rsidRPr="00E45D94">
        <w:rPr>
          <w:rFonts w:eastAsiaTheme="minorHAnsi" w:cstheme="minorHAnsi"/>
          <w:b/>
          <w:sz w:val="24"/>
          <w:szCs w:val="24"/>
        </w:rPr>
        <w:t>Ответственный секретарь М</w:t>
      </w:r>
      <w:r w:rsidR="00FD0C84" w:rsidRPr="00E45D94">
        <w:rPr>
          <w:rFonts w:eastAsiaTheme="minorHAnsi" w:cstheme="minorHAnsi"/>
          <w:b/>
          <w:sz w:val="24"/>
          <w:szCs w:val="24"/>
        </w:rPr>
        <w:t>ероприятия:</w:t>
      </w:r>
    </w:p>
    <w:p w:rsidR="00CC2B3D" w:rsidRPr="00E45D94" w:rsidRDefault="00FD0C84" w:rsidP="00EA7031">
      <w:pPr>
        <w:spacing w:before="120" w:after="120" w:line="240" w:lineRule="auto"/>
        <w:rPr>
          <w:rFonts w:eastAsia="Calibri" w:cstheme="minorHAnsi"/>
          <w:color w:val="0563C1" w:themeColor="hyperlink"/>
          <w:sz w:val="24"/>
          <w:szCs w:val="24"/>
          <w:u w:val="single"/>
        </w:rPr>
      </w:pPr>
      <w:r w:rsidRPr="00E45D94">
        <w:rPr>
          <w:rFonts w:eastAsiaTheme="minorHAnsi" w:cstheme="minorHAnsi"/>
          <w:sz w:val="24"/>
          <w:szCs w:val="24"/>
        </w:rPr>
        <w:t xml:space="preserve">Ускач Татьяна Марковна, тел.: +7(916)146-68-25, e-mail: </w:t>
      </w:r>
      <w:hyperlink r:id="rId12" w:history="1">
        <w:r w:rsidRPr="00E45D94">
          <w:rPr>
            <w:rFonts w:eastAsia="Calibri" w:cstheme="minorHAnsi"/>
            <w:color w:val="0563C1" w:themeColor="hyperlink"/>
            <w:sz w:val="24"/>
            <w:szCs w:val="24"/>
            <w:u w:val="single"/>
          </w:rPr>
          <w:t>tuskach@mail.ru</w:t>
        </w:r>
      </w:hyperlink>
    </w:p>
    <w:p w:rsidR="00E45D94" w:rsidRPr="00E45D94" w:rsidRDefault="00E45D94" w:rsidP="00E45D94">
      <w:pPr>
        <w:tabs>
          <w:tab w:val="left" w:pos="2694"/>
        </w:tabs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E45D94">
        <w:rPr>
          <w:rFonts w:eastAsia="Calibri" w:cstheme="minorHAnsi"/>
          <w:b/>
          <w:bCs/>
          <w:sz w:val="24"/>
          <w:szCs w:val="24"/>
        </w:rPr>
        <w:t>Организатор (технический) Мероприятия</w:t>
      </w:r>
      <w:r w:rsidRPr="00E45D94">
        <w:rPr>
          <w:rFonts w:eastAsia="Calibri" w:cstheme="minorHAnsi"/>
          <w:bCs/>
          <w:sz w:val="24"/>
          <w:szCs w:val="24"/>
        </w:rPr>
        <w:t>: ООО «Альфамед»</w:t>
      </w:r>
    </w:p>
    <w:p w:rsidR="004969B7" w:rsidRPr="00E45D94" w:rsidRDefault="00FD0C84" w:rsidP="005024C8">
      <w:pPr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Предполагаемое число участников</w:t>
      </w:r>
      <w:r w:rsidR="004969B7" w:rsidRPr="00E45D94">
        <w:rPr>
          <w:rFonts w:eastAsiaTheme="minorHAnsi" w:cstheme="minorHAnsi"/>
          <w:sz w:val="24"/>
          <w:szCs w:val="24"/>
        </w:rPr>
        <w:t>:</w:t>
      </w:r>
      <w:r w:rsidR="005024C8" w:rsidRPr="00E45D94">
        <w:rPr>
          <w:rFonts w:eastAsiaTheme="minorHAnsi" w:cstheme="minorHAnsi"/>
          <w:sz w:val="24"/>
          <w:szCs w:val="24"/>
        </w:rPr>
        <w:t xml:space="preserve"> </w:t>
      </w:r>
      <w:r w:rsidR="002E5760">
        <w:rPr>
          <w:rFonts w:eastAsiaTheme="minorHAnsi" w:cstheme="minorHAnsi"/>
          <w:sz w:val="24"/>
          <w:szCs w:val="24"/>
        </w:rPr>
        <w:t>2</w:t>
      </w:r>
      <w:r w:rsidR="00291305">
        <w:rPr>
          <w:rFonts w:eastAsiaTheme="minorHAnsi" w:cstheme="minorHAnsi"/>
          <w:sz w:val="24"/>
          <w:szCs w:val="24"/>
        </w:rPr>
        <w:t>000 человек.</w:t>
      </w:r>
    </w:p>
    <w:p w:rsidR="00FD0C84" w:rsidRPr="00E45D94" w:rsidRDefault="00FD0C84" w:rsidP="003A3C82">
      <w:pPr>
        <w:spacing w:before="120" w:after="120" w:line="240" w:lineRule="auto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Программа конференции будет включать в себя пленарное заседание, лекции, секционные заседания, симпозиумы</w:t>
      </w:r>
      <w:r w:rsidR="005024C8" w:rsidRPr="00E45D94">
        <w:rPr>
          <w:rFonts w:eastAsiaTheme="minorHAnsi" w:cstheme="minorHAnsi"/>
          <w:sz w:val="24"/>
          <w:szCs w:val="24"/>
        </w:rPr>
        <w:t>.</w:t>
      </w:r>
    </w:p>
    <w:p w:rsidR="00FD0C84" w:rsidRPr="00E45D94" w:rsidRDefault="00FD0C84" w:rsidP="00FD0C84">
      <w:pPr>
        <w:spacing w:after="120" w:line="240" w:lineRule="auto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 xml:space="preserve">Программа мероприятия будет представлена на аккредитацию в систему непрерывного медицинского образования. Сателлитные </w:t>
      </w:r>
      <w:r w:rsidR="00291305">
        <w:rPr>
          <w:rFonts w:eastAsiaTheme="minorHAnsi" w:cstheme="minorHAnsi"/>
          <w:sz w:val="24"/>
          <w:szCs w:val="24"/>
        </w:rPr>
        <w:t xml:space="preserve">(коммерческие) </w:t>
      </w:r>
      <w:r w:rsidRPr="00E45D94">
        <w:rPr>
          <w:rFonts w:eastAsiaTheme="minorHAnsi" w:cstheme="minorHAnsi"/>
          <w:sz w:val="24"/>
          <w:szCs w:val="24"/>
        </w:rPr>
        <w:t xml:space="preserve">симпозиумы и доклады не будут включены в научно-образовательную программу для аккредитации </w:t>
      </w:r>
      <w:r w:rsidR="002E5760">
        <w:rPr>
          <w:rFonts w:eastAsiaTheme="minorHAnsi" w:cstheme="minorHAnsi"/>
          <w:sz w:val="24"/>
          <w:szCs w:val="24"/>
        </w:rPr>
        <w:t>Советом</w:t>
      </w:r>
      <w:r w:rsidRPr="00E45D94">
        <w:rPr>
          <w:rFonts w:eastAsiaTheme="minorHAnsi" w:cstheme="minorHAnsi"/>
          <w:sz w:val="24"/>
          <w:szCs w:val="24"/>
        </w:rPr>
        <w:t xml:space="preserve"> НМО. За сателлитные (</w:t>
      </w:r>
      <w:r w:rsidR="00291305">
        <w:rPr>
          <w:rFonts w:eastAsiaTheme="minorHAnsi" w:cstheme="minorHAnsi"/>
          <w:sz w:val="24"/>
          <w:szCs w:val="24"/>
        </w:rPr>
        <w:t>коммерческие</w:t>
      </w:r>
      <w:r w:rsidRPr="00E45D94">
        <w:rPr>
          <w:rFonts w:eastAsiaTheme="minorHAnsi" w:cstheme="minorHAnsi"/>
          <w:sz w:val="24"/>
          <w:szCs w:val="24"/>
        </w:rPr>
        <w:t>) симпозиумы</w:t>
      </w:r>
      <w:r w:rsidR="00291305">
        <w:rPr>
          <w:rFonts w:eastAsiaTheme="minorHAnsi" w:cstheme="minorHAnsi"/>
          <w:sz w:val="24"/>
          <w:szCs w:val="24"/>
        </w:rPr>
        <w:t xml:space="preserve"> и доклады</w:t>
      </w:r>
      <w:r w:rsidRPr="00E45D94">
        <w:rPr>
          <w:rFonts w:eastAsiaTheme="minorHAnsi" w:cstheme="minorHAnsi"/>
          <w:sz w:val="24"/>
          <w:szCs w:val="24"/>
        </w:rPr>
        <w:t xml:space="preserve"> кредитные единицы начисляться не будут.</w:t>
      </w:r>
    </w:p>
    <w:p w:rsidR="00984BE1" w:rsidRPr="00E45D94" w:rsidRDefault="00FD0C84" w:rsidP="00984BE1">
      <w:pPr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 w:rsidRPr="00E45D94">
        <w:rPr>
          <w:rFonts w:eastAsia="Calibri" w:cstheme="minorHAnsi"/>
          <w:b/>
          <w:color w:val="FF0000"/>
          <w:sz w:val="24"/>
          <w:szCs w:val="24"/>
        </w:rPr>
        <w:t xml:space="preserve">! </w:t>
      </w:r>
      <w:r w:rsidR="00984BE1" w:rsidRPr="00E45D94">
        <w:rPr>
          <w:rFonts w:eastAsia="Calibri" w:cstheme="minorHAnsi"/>
          <w:sz w:val="24"/>
          <w:szCs w:val="24"/>
        </w:rPr>
        <w:t>Денежные средства, полученные от Партнеров Мероприятия</w:t>
      </w:r>
      <w:r w:rsidR="00291305">
        <w:rPr>
          <w:rFonts w:eastAsia="Calibri" w:cstheme="minorHAnsi"/>
          <w:sz w:val="24"/>
          <w:szCs w:val="24"/>
        </w:rPr>
        <w:t>,</w:t>
      </w:r>
      <w:r w:rsidR="00984BE1" w:rsidRPr="00E45D94">
        <w:rPr>
          <w:rFonts w:eastAsia="Calibri" w:cstheme="minorHAnsi"/>
          <w:sz w:val="24"/>
          <w:szCs w:val="24"/>
        </w:rPr>
        <w:t xml:space="preserve"> не будут потрачены на гонорары докладчиков и участников.</w:t>
      </w:r>
    </w:p>
    <w:p w:rsidR="00FD0C84" w:rsidRPr="00E45D94" w:rsidRDefault="00FD0C84" w:rsidP="00984BE1">
      <w:pPr>
        <w:spacing w:after="0" w:line="240" w:lineRule="auto"/>
        <w:jc w:val="both"/>
        <w:rPr>
          <w:rFonts w:eastAsiaTheme="minorHAnsi" w:cstheme="minorHAnsi"/>
          <w:sz w:val="24"/>
          <w:szCs w:val="24"/>
        </w:rPr>
      </w:pPr>
    </w:p>
    <w:p w:rsidR="004969B7" w:rsidRPr="00E45D94" w:rsidRDefault="00672374" w:rsidP="00FD0C84">
      <w:pPr>
        <w:spacing w:after="120" w:line="240" w:lineRule="auto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="Calibri" w:cstheme="minorHAnsi"/>
          <w:sz w:val="24"/>
          <w:szCs w:val="24"/>
        </w:rPr>
        <w:t>Представителям фармацевтических коммерческих компаний и производителям оборудования, желающим принять участие в Мероприятии, Оргкомитет предлагает следующие варианты участия:</w:t>
      </w:r>
    </w:p>
    <w:p w:rsidR="00291305" w:rsidRDefault="00291305" w:rsidP="00E45D94">
      <w:pPr>
        <w:rPr>
          <w:rFonts w:cstheme="minorHAnsi"/>
          <w:b/>
          <w:sz w:val="24"/>
          <w:szCs w:val="24"/>
          <w:highlight w:val="yellow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608"/>
        <w:gridCol w:w="8890"/>
      </w:tblGrid>
      <w:tr w:rsidR="009863B0" w:rsidRPr="009863B0" w:rsidTr="006C579B">
        <w:trPr>
          <w:trHeight w:val="300"/>
        </w:trPr>
        <w:tc>
          <w:tcPr>
            <w:tcW w:w="608" w:type="dxa"/>
            <w:shd w:val="clear" w:color="auto" w:fill="auto"/>
            <w:noWrap/>
            <w:vAlign w:val="center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0" w:type="dxa"/>
            <w:shd w:val="clear" w:color="auto" w:fill="auto"/>
            <w:vAlign w:val="center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СТРАТЕГИЧЕСКИЙ ПАРТНТЁР – 800 000 руб.</w:t>
            </w:r>
          </w:p>
        </w:tc>
      </w:tr>
      <w:tr w:rsidR="009863B0" w:rsidRPr="009863B0" w:rsidTr="006C579B">
        <w:trPr>
          <w:trHeight w:val="102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Организация и проведение 1 (одного) сателлитного симпозиума Стратегического Партнёра (продолжительность 90 минут) на  пл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атформе онлайн-образования Альфа</w:t>
            </w: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мед https://alfamedint.com/</w:t>
            </w:r>
          </w:p>
        </w:tc>
      </w:tr>
      <w:tr w:rsidR="009863B0" w:rsidRPr="009863B0" w:rsidTr="006C579B">
        <w:trPr>
          <w:trHeight w:val="51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информации о Стратегическом Партнёре на странице Мероприятия на сайте http://acutecardio.ru/;</w:t>
            </w:r>
          </w:p>
        </w:tc>
      </w:tr>
      <w:tr w:rsidR="009863B0" w:rsidRPr="009863B0" w:rsidTr="006C579B">
        <w:trPr>
          <w:trHeight w:val="51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Указание статуса Стратегического Партнёра в электронной программе Мероприятия;</w:t>
            </w:r>
          </w:p>
        </w:tc>
      </w:tr>
      <w:tr w:rsidR="009863B0" w:rsidRPr="009863B0" w:rsidTr="006C579B">
        <w:trPr>
          <w:trHeight w:val="76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2 двух) информацион</w:t>
            </w:r>
            <w:r w:rsidR="001E76F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ных полос Стратегического </w:t>
            </w:r>
            <w:r w:rsidR="006C579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Партнё</w:t>
            </w:r>
            <w:r w:rsidR="006C579B"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</w:t>
            </w: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электронной программе Мероприятия (A5, 4+0, вертикальная ориентация);</w:t>
            </w:r>
          </w:p>
        </w:tc>
      </w:tr>
      <w:tr w:rsidR="009863B0" w:rsidRPr="009863B0" w:rsidTr="006C579B">
        <w:trPr>
          <w:trHeight w:val="102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Показ информационного ролика Стратегического Партнёра (не более 3 минут) перед сателлитным симпозиумом Партнёра (рекламный ролик предоставляется Партнёром);</w:t>
            </w:r>
          </w:p>
        </w:tc>
      </w:tr>
      <w:tr w:rsidR="009863B0" w:rsidRPr="009863B0" w:rsidTr="006C579B">
        <w:trPr>
          <w:trHeight w:val="76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Организация и осуществление 3 электронных рассылок приглашений на сателлитный симпозиум Стратегического Партнера;</w:t>
            </w:r>
          </w:p>
        </w:tc>
      </w:tr>
      <w:tr w:rsidR="009863B0" w:rsidRPr="009863B0" w:rsidTr="006C579B">
        <w:trPr>
          <w:trHeight w:val="76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Предоставление деперсонифицированных списков участников сателлитного с</w:t>
            </w:r>
            <w:r w:rsidR="001E76F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импозиума Стратегического </w:t>
            </w:r>
            <w:r w:rsidR="006C579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Партнё</w:t>
            </w:r>
            <w:r w:rsidR="006C579B"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</w:t>
            </w: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 конференции ;</w:t>
            </w:r>
          </w:p>
        </w:tc>
      </w:tr>
      <w:tr w:rsidR="009863B0" w:rsidRPr="009863B0" w:rsidTr="006C579B">
        <w:trPr>
          <w:trHeight w:val="765"/>
        </w:trPr>
        <w:tc>
          <w:tcPr>
            <w:tcW w:w="608" w:type="dxa"/>
            <w:shd w:val="clear" w:color="auto" w:fill="auto"/>
            <w:noWrap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видеозаписи сателлитного симпозиума Стратегического Партнёра в течение 1 календарного года на сайте http://acutecardio.ru/;</w:t>
            </w:r>
          </w:p>
        </w:tc>
      </w:tr>
      <w:tr w:rsidR="009863B0" w:rsidRPr="009863B0" w:rsidTr="006C579B">
        <w:trPr>
          <w:trHeight w:val="510"/>
        </w:trPr>
        <w:tc>
          <w:tcPr>
            <w:tcW w:w="608" w:type="dxa"/>
            <w:shd w:val="clear" w:color="auto" w:fill="auto"/>
            <w:noWrap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Предоставление записи видеотрансляции сателлитного симпозиума Стратегического Партнёра (файл mp4).</w:t>
            </w:r>
          </w:p>
        </w:tc>
      </w:tr>
      <w:tr w:rsidR="009863B0" w:rsidRPr="009863B0" w:rsidTr="006C579B">
        <w:trPr>
          <w:trHeight w:val="300"/>
        </w:trPr>
        <w:tc>
          <w:tcPr>
            <w:tcW w:w="608" w:type="dxa"/>
            <w:shd w:val="clear" w:color="auto" w:fill="auto"/>
            <w:noWrap/>
            <w:vAlign w:val="center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0" w:type="dxa"/>
            <w:shd w:val="clear" w:color="auto" w:fill="auto"/>
            <w:vAlign w:val="center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863B0" w:rsidRPr="009863B0" w:rsidTr="006C579B">
        <w:trPr>
          <w:trHeight w:val="300"/>
        </w:trPr>
        <w:tc>
          <w:tcPr>
            <w:tcW w:w="608" w:type="dxa"/>
            <w:shd w:val="clear" w:color="auto" w:fill="auto"/>
            <w:noWrap/>
            <w:vAlign w:val="center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0" w:type="dxa"/>
            <w:shd w:val="clear" w:color="auto" w:fill="auto"/>
            <w:vAlign w:val="center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ГЕНЕРАЛЬНЫЙ ПАРТНТЁР – 705 000 руб.</w:t>
            </w:r>
          </w:p>
        </w:tc>
      </w:tr>
      <w:tr w:rsidR="009863B0" w:rsidRPr="009863B0" w:rsidTr="00AB1504">
        <w:trPr>
          <w:trHeight w:val="102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Организация и проведение 1 (одного) сателлитного симпозиума Генерального Партнёра (продолжительность 90 минут) на  пл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атформе онлайн-образования Альфа</w:t>
            </w: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мед https://alfamedint.com/</w:t>
            </w:r>
          </w:p>
        </w:tc>
      </w:tr>
      <w:tr w:rsidR="009863B0" w:rsidRPr="009863B0" w:rsidTr="00AB1504">
        <w:trPr>
          <w:trHeight w:val="51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информации о Генеральном Партнёре на странице Мероприятия на сайте http://acutecardio.ru/;</w:t>
            </w:r>
          </w:p>
        </w:tc>
      </w:tr>
      <w:tr w:rsidR="009863B0" w:rsidRPr="009863B0" w:rsidTr="00AB1504">
        <w:trPr>
          <w:trHeight w:val="51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Указание статуса Генерального Партнёра в электронной программе Мероприятия;</w:t>
            </w:r>
          </w:p>
        </w:tc>
      </w:tr>
      <w:tr w:rsidR="009863B0" w:rsidRPr="009863B0" w:rsidTr="00AB1504">
        <w:trPr>
          <w:trHeight w:val="76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Размещение 1(одной) информационной полосы </w:t>
            </w:r>
            <w:r w:rsidR="001E76F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Генерального </w:t>
            </w:r>
            <w:r w:rsidR="006C579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Партнё</w:t>
            </w:r>
            <w:r w:rsidR="006C579B"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</w:t>
            </w: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электронной программе Мероприятия (A5, 4+0, вертикальная ориентация);</w:t>
            </w:r>
          </w:p>
        </w:tc>
      </w:tr>
      <w:tr w:rsidR="009863B0" w:rsidRPr="009863B0" w:rsidTr="00AB1504">
        <w:trPr>
          <w:trHeight w:val="76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Показ информационного ролика Генерального Партнёра (не более 3 минут) перед сателлитным симпозиумом Партнёра (рекламный ролик предоставляется Партнёром);</w:t>
            </w:r>
          </w:p>
        </w:tc>
      </w:tr>
      <w:tr w:rsidR="009863B0" w:rsidRPr="009863B0" w:rsidTr="00AB1504">
        <w:trPr>
          <w:trHeight w:val="76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Предоставление деперсонифицированных списков участников сателлитног</w:t>
            </w:r>
            <w:r w:rsidR="001E76F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 симпозиума Генерального </w:t>
            </w:r>
            <w:r w:rsidR="006C579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Партнё</w:t>
            </w:r>
            <w:r w:rsidR="006C579B"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</w:t>
            </w: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 конференции ;</w:t>
            </w:r>
          </w:p>
        </w:tc>
      </w:tr>
      <w:tr w:rsidR="009863B0" w:rsidRPr="009863B0" w:rsidTr="00AB1504">
        <w:trPr>
          <w:trHeight w:val="76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видеозаписи сателлитного симпозиума Генерального Партнёра в течение 1 календарного года на сайте http://acutecardio.ru/;</w:t>
            </w:r>
          </w:p>
        </w:tc>
      </w:tr>
      <w:tr w:rsidR="009863B0" w:rsidRPr="009863B0" w:rsidTr="00AB1504">
        <w:trPr>
          <w:trHeight w:val="510"/>
        </w:trPr>
        <w:tc>
          <w:tcPr>
            <w:tcW w:w="608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Предоставление записи видеотрансляции сателлитного симпозиума Генерального Партнёра (файл mp4).</w:t>
            </w:r>
          </w:p>
        </w:tc>
      </w:tr>
      <w:tr w:rsidR="009863B0" w:rsidRPr="009863B0" w:rsidTr="006C579B">
        <w:trPr>
          <w:trHeight w:val="300"/>
        </w:trPr>
        <w:tc>
          <w:tcPr>
            <w:tcW w:w="608" w:type="dxa"/>
            <w:shd w:val="clear" w:color="auto" w:fill="auto"/>
            <w:noWrap/>
            <w:vAlign w:val="bottom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0" w:type="dxa"/>
            <w:shd w:val="clear" w:color="auto" w:fill="auto"/>
            <w:noWrap/>
            <w:vAlign w:val="bottom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863B0" w:rsidRPr="009863B0" w:rsidTr="006C579B">
        <w:trPr>
          <w:trHeight w:val="315"/>
        </w:trPr>
        <w:tc>
          <w:tcPr>
            <w:tcW w:w="608" w:type="dxa"/>
            <w:shd w:val="clear" w:color="auto" w:fill="auto"/>
            <w:noWrap/>
            <w:vAlign w:val="center"/>
            <w:hideMark/>
          </w:tcPr>
          <w:p w:rsidR="009863B0" w:rsidRPr="009863B0" w:rsidRDefault="009863B0" w:rsidP="009863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890" w:type="dxa"/>
            <w:shd w:val="clear" w:color="auto" w:fill="auto"/>
            <w:vAlign w:val="center"/>
            <w:hideMark/>
          </w:tcPr>
          <w:p w:rsidR="009863B0" w:rsidRDefault="009863B0" w:rsidP="009863B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  <w:p w:rsidR="009863B0" w:rsidRPr="009863B0" w:rsidRDefault="009863B0" w:rsidP="009863B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ОФИЦИАЛЬНЫЙ ПАРТНЁР – 490 000 руб.</w:t>
            </w:r>
          </w:p>
        </w:tc>
      </w:tr>
      <w:tr w:rsidR="009863B0" w:rsidRPr="009863B0" w:rsidTr="00AB1504">
        <w:trPr>
          <w:trHeight w:val="103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Организация и проведение 1 (одного) сателлитного симпозиума Официального Партнёра (продолжительность 90 минут) на  платформе онла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йн-образования Альфа</w:t>
            </w: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мед https://alfamedint.com/</w:t>
            </w:r>
          </w:p>
        </w:tc>
      </w:tr>
      <w:tr w:rsidR="009863B0" w:rsidRPr="009863B0" w:rsidTr="00AB1504">
        <w:trPr>
          <w:trHeight w:val="52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информации об Официальном Партнёре на странице Мероприятия на сайте http://acutecardio.ru/;</w:t>
            </w:r>
          </w:p>
        </w:tc>
      </w:tr>
      <w:tr w:rsidR="009863B0" w:rsidRPr="009863B0" w:rsidTr="00AB1504">
        <w:trPr>
          <w:trHeight w:val="52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Указание статуса Официального Партнёра в электронной программе Мероприятия;</w:t>
            </w:r>
          </w:p>
        </w:tc>
      </w:tr>
      <w:tr w:rsidR="009863B0" w:rsidRPr="009863B0" w:rsidTr="00AB1504">
        <w:trPr>
          <w:trHeight w:val="780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Предоставление деперсонифицированных списков участников сателлитного симпозиума Официального Партнера и конференции ;</w:t>
            </w:r>
          </w:p>
        </w:tc>
      </w:tr>
      <w:tr w:rsidR="009863B0" w:rsidRPr="009863B0" w:rsidTr="00AB1504">
        <w:trPr>
          <w:trHeight w:val="525"/>
        </w:trPr>
        <w:tc>
          <w:tcPr>
            <w:tcW w:w="608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Предоставление записи видеотрансляции сателлитного симпозиума Официального Партнёра (файл mp4).</w:t>
            </w:r>
          </w:p>
        </w:tc>
      </w:tr>
    </w:tbl>
    <w:p w:rsidR="00FD0C8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600"/>
        <w:gridCol w:w="7055"/>
        <w:gridCol w:w="1843"/>
      </w:tblGrid>
      <w:tr w:rsidR="009863B0" w:rsidRPr="009863B0" w:rsidTr="00AB1504">
        <w:trPr>
          <w:trHeight w:val="300"/>
        </w:trPr>
        <w:tc>
          <w:tcPr>
            <w:tcW w:w="600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ДОПОЛНИТЕЛЬНЫЕ ФОРМЫ УЧАСТИЯ: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63B0" w:rsidRPr="009863B0" w:rsidTr="00AB1504">
        <w:trPr>
          <w:trHeight w:val="1020"/>
        </w:trPr>
        <w:tc>
          <w:tcPr>
            <w:tcW w:w="60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Организация и проведение 1 (одного) сателлитного симпозиума Партнёра (продолжительность 90 минут) на пл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атформе онлайн-образования Альфа</w:t>
            </w: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мед https://alfamedint.com/;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330 000,00   </w:t>
            </w:r>
          </w:p>
        </w:tc>
      </w:tr>
      <w:tr w:rsidR="009863B0" w:rsidRPr="009863B0" w:rsidTr="00AB1504">
        <w:trPr>
          <w:trHeight w:val="1275"/>
        </w:trPr>
        <w:tc>
          <w:tcPr>
            <w:tcW w:w="60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Организация и проведение 1 (одного) сателлитного доклада  (продолжительность 30 минут) на  пл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атформе онлайн-образования Альфа</w:t>
            </w: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мед https://alfamedint.com/.</w:t>
            </w: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Опция ограничена и  согласуется с программным комитетом;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110 000,00   </w:t>
            </w:r>
          </w:p>
        </w:tc>
      </w:tr>
      <w:tr w:rsidR="009863B0" w:rsidRPr="009863B0" w:rsidTr="00AB1504">
        <w:trPr>
          <w:trHeight w:val="765"/>
        </w:trPr>
        <w:tc>
          <w:tcPr>
            <w:tcW w:w="60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Размещение 1 (одн</w:t>
            </w:r>
            <w:r w:rsidR="001E76F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ой) информационной полосы </w:t>
            </w:r>
            <w:r w:rsidR="006C579B">
              <w:rPr>
                <w:rFonts w:eastAsia="Times New Roman" w:cstheme="minorHAnsi"/>
                <w:sz w:val="24"/>
                <w:szCs w:val="24"/>
                <w:lang w:eastAsia="ru-RU"/>
              </w:rPr>
              <w:t>Партнё</w:t>
            </w:r>
            <w:r w:rsidR="006C579B"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ра</w:t>
            </w: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 электронной программе Мероприятия (A5, 4+0, вертикальная ориентация);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9863B0" w:rsidRPr="009863B0" w:rsidTr="00AB1504">
        <w:trPr>
          <w:trHeight w:val="765"/>
        </w:trPr>
        <w:tc>
          <w:tcPr>
            <w:tcW w:w="60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Показ информационного ролика Партнёра (не более 3 минут) перед сателлитным симпозиумом Партнёра (рекламный ролик предоставляется Партнёром);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  55 000,00   </w:t>
            </w:r>
          </w:p>
        </w:tc>
      </w:tr>
      <w:tr w:rsidR="009863B0" w:rsidRPr="009863B0" w:rsidTr="00AB1504">
        <w:trPr>
          <w:trHeight w:val="1020"/>
        </w:trPr>
        <w:tc>
          <w:tcPr>
            <w:tcW w:w="60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Размещение видеозаписи сателлитного симпозиума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или доклада</w:t>
            </w: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Партнёра в течение 1 календарного года на сайте http://acutecardio.ru/. Опция предоставляется только Партнёрам с сателлитным симпозиумом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или докладом</w:t>
            </w: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110 000,00   </w:t>
            </w:r>
          </w:p>
        </w:tc>
      </w:tr>
      <w:tr w:rsidR="009863B0" w:rsidRPr="009863B0" w:rsidTr="00AB1504">
        <w:trPr>
          <w:trHeight w:val="1020"/>
        </w:trPr>
        <w:tc>
          <w:tcPr>
            <w:tcW w:w="60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Предоставление записи видеотрансляции сателлитного симпозиума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или доклада</w:t>
            </w: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Партнёра (файл mp4). Опция предоставляется только Партнёрам с сателлитным симпозиумом или докладом.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  50 000,00   </w:t>
            </w:r>
          </w:p>
        </w:tc>
      </w:tr>
      <w:tr w:rsidR="009863B0" w:rsidRPr="009863B0" w:rsidTr="00AB1504">
        <w:trPr>
          <w:trHeight w:val="1020"/>
        </w:trPr>
        <w:tc>
          <w:tcPr>
            <w:tcW w:w="600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55" w:type="dxa"/>
            <w:shd w:val="clear" w:color="auto" w:fill="auto"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>Предоставление протокола участников (список зарегистрированных участников, продолжительность присутствия). Опция предоставляется только Партнёрам с сателлитным симпозиумом или докладом.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863B0" w:rsidRPr="009863B0" w:rsidRDefault="009863B0" w:rsidP="00AB15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63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  20 000,00   </w:t>
            </w:r>
          </w:p>
        </w:tc>
      </w:tr>
    </w:tbl>
    <w:p w:rsidR="009863B0" w:rsidRPr="00E45D94" w:rsidRDefault="009863B0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 xml:space="preserve">По вопросам участия в Мероприятии просьба обращаться в организационный комитет: 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Ускач Татьяна Марковна (+7 916 1466825), email: tuskach@mail.ru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</w:p>
    <w:p w:rsidR="00672374" w:rsidRPr="00E45D94" w:rsidRDefault="00672374" w:rsidP="00672374">
      <w:pPr>
        <w:pStyle w:val="af1"/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E45D94">
        <w:rPr>
          <w:rFonts w:cstheme="minorHAnsi"/>
          <w:b/>
          <w:sz w:val="24"/>
          <w:szCs w:val="24"/>
        </w:rPr>
        <w:t>Реквизиты технического организатора Мероприятия - ООО «Альфамед» для заключения договоров оказания услуг: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 xml:space="preserve">тел. +7(499)149-26-21; +7(499)149-36-14, irina.pavlichenko@alfamedint.com, info@alfamedint.com, 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ИНН/КПП 7721846988/773101001, ОГРН 5147746156212, ОКВЭД 82.30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Юридический адрес: 121351, г. Москва, Ярцевская ул., д. 11, корп. 3, пом. I;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Почтовый и фактический адрес: 121351, г. Москва, Ярцевская ул., д. 11, корп. 3, пом. I (подъезд 4, домофон 63, 1эт.);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 xml:space="preserve">Р/с – 40702810738000010055, ПАО Сбербанк России г. Москва, 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к/с 30101810400000000225, БИК 044525225</w:t>
      </w:r>
    </w:p>
    <w:p w:rsidR="00FD0C84" w:rsidRPr="00E45D94" w:rsidRDefault="00FD0C84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 xml:space="preserve">Генеральный директор Гузенко </w:t>
      </w:r>
      <w:r w:rsidR="006C579B">
        <w:rPr>
          <w:rFonts w:eastAsiaTheme="minorHAnsi" w:cstheme="minorHAnsi"/>
          <w:sz w:val="24"/>
          <w:szCs w:val="24"/>
        </w:rPr>
        <w:t>Наталья Ивановна, на основании У</w:t>
      </w:r>
      <w:r w:rsidRPr="00E45D94">
        <w:rPr>
          <w:rFonts w:eastAsiaTheme="minorHAnsi" w:cstheme="minorHAnsi"/>
          <w:sz w:val="24"/>
          <w:szCs w:val="24"/>
        </w:rPr>
        <w:t>става.</w:t>
      </w:r>
    </w:p>
    <w:p w:rsidR="003E47ED" w:rsidRPr="00E45D94" w:rsidRDefault="003E47ED" w:rsidP="00FD0C84">
      <w:pPr>
        <w:spacing w:after="0"/>
        <w:jc w:val="both"/>
        <w:rPr>
          <w:rFonts w:eastAsiaTheme="minorHAnsi" w:cstheme="minorHAnsi"/>
          <w:sz w:val="24"/>
          <w:szCs w:val="24"/>
        </w:rPr>
      </w:pPr>
      <w:r w:rsidRPr="00E45D94">
        <w:rPr>
          <w:rFonts w:eastAsiaTheme="minorHAnsi" w:cstheme="minorHAnsi"/>
          <w:sz w:val="24"/>
          <w:szCs w:val="24"/>
        </w:rPr>
        <w:t>Без НДС, в связи с применением УСН.</w:t>
      </w:r>
    </w:p>
    <w:p w:rsidR="003B38FA" w:rsidRPr="00E45D94" w:rsidRDefault="003B38FA" w:rsidP="006E127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38FA" w:rsidRPr="00E45D94" w:rsidRDefault="003B38FA" w:rsidP="00BD2173">
      <w:pPr>
        <w:tabs>
          <w:tab w:val="left" w:pos="3780"/>
        </w:tabs>
        <w:spacing w:after="0"/>
        <w:jc w:val="both"/>
        <w:rPr>
          <w:rFonts w:cstheme="minorHAnsi"/>
          <w:sz w:val="24"/>
          <w:szCs w:val="24"/>
        </w:rPr>
      </w:pPr>
    </w:p>
    <w:p w:rsidR="003B38FA" w:rsidRPr="00E45D94" w:rsidRDefault="003B38FA" w:rsidP="00BD2173">
      <w:pPr>
        <w:tabs>
          <w:tab w:val="left" w:pos="3780"/>
        </w:tabs>
        <w:spacing w:after="0"/>
        <w:jc w:val="both"/>
        <w:rPr>
          <w:rFonts w:cstheme="minorHAnsi"/>
          <w:sz w:val="24"/>
          <w:szCs w:val="24"/>
        </w:rPr>
      </w:pPr>
      <w:r w:rsidRPr="00E45D94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E558604" wp14:editId="0203013A">
            <wp:simplePos x="0" y="0"/>
            <wp:positionH relativeFrom="margin">
              <wp:posOffset>1461135</wp:posOffset>
            </wp:positionH>
            <wp:positionV relativeFrom="paragraph">
              <wp:posOffset>95885</wp:posOffset>
            </wp:positionV>
            <wp:extent cx="1456690" cy="1603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028" w:rsidRPr="00E45D94" w:rsidRDefault="00241028" w:rsidP="00BD2173">
      <w:pPr>
        <w:tabs>
          <w:tab w:val="left" w:pos="3780"/>
        </w:tabs>
        <w:spacing w:after="0"/>
        <w:jc w:val="both"/>
        <w:rPr>
          <w:rFonts w:cstheme="minorHAnsi"/>
          <w:sz w:val="24"/>
          <w:szCs w:val="24"/>
        </w:rPr>
      </w:pPr>
      <w:r w:rsidRPr="00E45D94">
        <w:rPr>
          <w:rFonts w:cstheme="minorHAnsi"/>
          <w:sz w:val="24"/>
          <w:szCs w:val="24"/>
        </w:rPr>
        <w:t>С уважением,</w:t>
      </w:r>
      <w:r w:rsidR="00BD2173" w:rsidRPr="00E45D94">
        <w:rPr>
          <w:rFonts w:cstheme="minorHAnsi"/>
          <w:sz w:val="24"/>
          <w:szCs w:val="24"/>
        </w:rPr>
        <w:tab/>
      </w:r>
    </w:p>
    <w:p w:rsidR="00E45D94" w:rsidRPr="00E45D94" w:rsidRDefault="00241028" w:rsidP="002A36DA">
      <w:pPr>
        <w:spacing w:after="0"/>
        <w:jc w:val="both"/>
        <w:rPr>
          <w:rFonts w:cstheme="minorHAnsi"/>
          <w:sz w:val="24"/>
          <w:szCs w:val="24"/>
        </w:rPr>
      </w:pPr>
      <w:r w:rsidRPr="00E45D94">
        <w:rPr>
          <w:rFonts w:cstheme="minorHAnsi"/>
          <w:sz w:val="24"/>
          <w:szCs w:val="24"/>
        </w:rPr>
        <w:t>Генеральный директор</w:t>
      </w:r>
      <w:r w:rsidRPr="00E45D94">
        <w:rPr>
          <w:rFonts w:cstheme="minorHAnsi"/>
          <w:sz w:val="24"/>
          <w:szCs w:val="24"/>
        </w:rPr>
        <w:tab/>
      </w:r>
      <w:r w:rsidRPr="00E45D94">
        <w:rPr>
          <w:rFonts w:cstheme="minorHAnsi"/>
          <w:sz w:val="24"/>
          <w:szCs w:val="24"/>
        </w:rPr>
        <w:tab/>
      </w:r>
      <w:r w:rsidRPr="00E45D94">
        <w:rPr>
          <w:rFonts w:cstheme="minorHAnsi"/>
          <w:sz w:val="24"/>
          <w:szCs w:val="24"/>
        </w:rPr>
        <w:tab/>
      </w:r>
      <w:r w:rsidRPr="00E45D94">
        <w:rPr>
          <w:rFonts w:cstheme="minorHAnsi"/>
          <w:sz w:val="24"/>
          <w:szCs w:val="24"/>
        </w:rPr>
        <w:tab/>
        <w:t xml:space="preserve"> Гузенко Наталья Ивановна</w:t>
      </w:r>
    </w:p>
    <w:p w:rsidR="00E45D94" w:rsidRPr="00E45D94" w:rsidRDefault="00E45D94" w:rsidP="00E45D94">
      <w:pPr>
        <w:rPr>
          <w:rFonts w:cstheme="minorHAnsi"/>
        </w:rPr>
      </w:pPr>
    </w:p>
    <w:p w:rsidR="00E45D94" w:rsidRPr="00E45D94" w:rsidRDefault="00E45D94" w:rsidP="00E45D94">
      <w:pPr>
        <w:rPr>
          <w:rFonts w:cstheme="minorHAnsi"/>
        </w:rPr>
      </w:pPr>
    </w:p>
    <w:p w:rsidR="00E45D94" w:rsidRPr="00E45D94" w:rsidRDefault="00E45D94" w:rsidP="00E45D94">
      <w:pPr>
        <w:rPr>
          <w:rFonts w:cstheme="minorHAnsi"/>
        </w:rPr>
      </w:pPr>
    </w:p>
    <w:p w:rsidR="00E45D94" w:rsidRPr="00E45D94" w:rsidRDefault="00E45D94" w:rsidP="00E45D94">
      <w:pPr>
        <w:rPr>
          <w:rFonts w:cstheme="minorHAnsi"/>
        </w:rPr>
      </w:pPr>
    </w:p>
    <w:p w:rsidR="00241028" w:rsidRPr="00CA7244" w:rsidRDefault="00241028" w:rsidP="00E45D94">
      <w:pPr>
        <w:tabs>
          <w:tab w:val="left" w:pos="2490"/>
        </w:tabs>
        <w:rPr>
          <w:rFonts w:cstheme="minorHAnsi"/>
        </w:rPr>
      </w:pPr>
    </w:p>
    <w:sectPr w:rsidR="00241028" w:rsidRPr="00CA7244" w:rsidSect="007E60E8">
      <w:footerReference w:type="default" r:id="rId14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BE" w:rsidRDefault="00F243BE" w:rsidP="00451DFF">
      <w:pPr>
        <w:spacing w:after="0" w:line="240" w:lineRule="auto"/>
      </w:pPr>
      <w:r>
        <w:separator/>
      </w:r>
    </w:p>
  </w:endnote>
  <w:endnote w:type="continuationSeparator" w:id="0">
    <w:p w:rsidR="00F243BE" w:rsidRDefault="00F243BE" w:rsidP="0045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913549"/>
      <w:docPartObj>
        <w:docPartGallery w:val="Page Numbers (Bottom of Page)"/>
        <w:docPartUnique/>
      </w:docPartObj>
    </w:sdtPr>
    <w:sdtEndPr/>
    <w:sdtContent>
      <w:p w:rsidR="00451DFF" w:rsidRDefault="00451DFF" w:rsidP="006E12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9E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BE" w:rsidRDefault="00F243BE" w:rsidP="00451DFF">
      <w:pPr>
        <w:spacing w:after="0" w:line="240" w:lineRule="auto"/>
      </w:pPr>
      <w:r>
        <w:separator/>
      </w:r>
    </w:p>
  </w:footnote>
  <w:footnote w:type="continuationSeparator" w:id="0">
    <w:p w:rsidR="00F243BE" w:rsidRDefault="00F243BE" w:rsidP="00451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6BC"/>
    <w:multiLevelType w:val="hybridMultilevel"/>
    <w:tmpl w:val="EA42AAB0"/>
    <w:lvl w:ilvl="0" w:tplc="422872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3066CD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A02058"/>
    <w:multiLevelType w:val="hybridMultilevel"/>
    <w:tmpl w:val="6B5C0F2C"/>
    <w:lvl w:ilvl="0" w:tplc="EE9089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E4D990">
      <w:start w:val="1"/>
      <w:numFmt w:val="lowerLetter"/>
      <w:lvlText w:val="%2."/>
      <w:lvlJc w:val="left"/>
      <w:pPr>
        <w:ind w:left="1134" w:hanging="41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1B88"/>
    <w:multiLevelType w:val="hybridMultilevel"/>
    <w:tmpl w:val="F0744770"/>
    <w:lvl w:ilvl="0" w:tplc="422872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83A9E"/>
    <w:multiLevelType w:val="hybridMultilevel"/>
    <w:tmpl w:val="F5FC7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534A"/>
    <w:multiLevelType w:val="hybridMultilevel"/>
    <w:tmpl w:val="68142620"/>
    <w:lvl w:ilvl="0" w:tplc="B94AFD7E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C0B65"/>
    <w:multiLevelType w:val="hybridMultilevel"/>
    <w:tmpl w:val="A5240724"/>
    <w:lvl w:ilvl="0" w:tplc="39C0E5A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F3813"/>
    <w:multiLevelType w:val="hybridMultilevel"/>
    <w:tmpl w:val="DCDC9C90"/>
    <w:lvl w:ilvl="0" w:tplc="E36C56A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13FC7"/>
    <w:multiLevelType w:val="hybridMultilevel"/>
    <w:tmpl w:val="CE88E3CC"/>
    <w:lvl w:ilvl="0" w:tplc="422872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6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FF"/>
    <w:rsid w:val="0003128C"/>
    <w:rsid w:val="000838A6"/>
    <w:rsid w:val="000C02FD"/>
    <w:rsid w:val="000C2540"/>
    <w:rsid w:val="00103AC8"/>
    <w:rsid w:val="001434B2"/>
    <w:rsid w:val="00147111"/>
    <w:rsid w:val="00161C8A"/>
    <w:rsid w:val="001E36C0"/>
    <w:rsid w:val="001E704B"/>
    <w:rsid w:val="001E76F0"/>
    <w:rsid w:val="00210A48"/>
    <w:rsid w:val="00212D08"/>
    <w:rsid w:val="00241028"/>
    <w:rsid w:val="00263A08"/>
    <w:rsid w:val="00275B57"/>
    <w:rsid w:val="002857FC"/>
    <w:rsid w:val="00291305"/>
    <w:rsid w:val="002A36DA"/>
    <w:rsid w:val="002A74F2"/>
    <w:rsid w:val="002E5760"/>
    <w:rsid w:val="00343C4E"/>
    <w:rsid w:val="00346DC2"/>
    <w:rsid w:val="003A3C82"/>
    <w:rsid w:val="003B38FA"/>
    <w:rsid w:val="003D1DF8"/>
    <w:rsid w:val="003E47ED"/>
    <w:rsid w:val="0041362D"/>
    <w:rsid w:val="00451DFF"/>
    <w:rsid w:val="004728F6"/>
    <w:rsid w:val="004969B7"/>
    <w:rsid w:val="004E6389"/>
    <w:rsid w:val="004F476F"/>
    <w:rsid w:val="004F755B"/>
    <w:rsid w:val="005024C8"/>
    <w:rsid w:val="00510133"/>
    <w:rsid w:val="00512CA3"/>
    <w:rsid w:val="0058064B"/>
    <w:rsid w:val="00587A65"/>
    <w:rsid w:val="00596986"/>
    <w:rsid w:val="005B352D"/>
    <w:rsid w:val="005E605F"/>
    <w:rsid w:val="006116A8"/>
    <w:rsid w:val="00672374"/>
    <w:rsid w:val="00682178"/>
    <w:rsid w:val="006A1BDD"/>
    <w:rsid w:val="006C0145"/>
    <w:rsid w:val="006C40B0"/>
    <w:rsid w:val="006C579B"/>
    <w:rsid w:val="006E1278"/>
    <w:rsid w:val="0071057A"/>
    <w:rsid w:val="007120CC"/>
    <w:rsid w:val="0072511C"/>
    <w:rsid w:val="007277FC"/>
    <w:rsid w:val="0074160B"/>
    <w:rsid w:val="00755332"/>
    <w:rsid w:val="00766B89"/>
    <w:rsid w:val="0077241E"/>
    <w:rsid w:val="00794CB1"/>
    <w:rsid w:val="007B4826"/>
    <w:rsid w:val="007C4357"/>
    <w:rsid w:val="007C66C2"/>
    <w:rsid w:val="007E60E8"/>
    <w:rsid w:val="0085305B"/>
    <w:rsid w:val="00882D1F"/>
    <w:rsid w:val="0088357B"/>
    <w:rsid w:val="008D20B5"/>
    <w:rsid w:val="008F28CD"/>
    <w:rsid w:val="00966DA4"/>
    <w:rsid w:val="00984BE1"/>
    <w:rsid w:val="009863B0"/>
    <w:rsid w:val="00991F19"/>
    <w:rsid w:val="00996FA6"/>
    <w:rsid w:val="009D2605"/>
    <w:rsid w:val="00A02F80"/>
    <w:rsid w:val="00A05BD7"/>
    <w:rsid w:val="00A71782"/>
    <w:rsid w:val="00AB1504"/>
    <w:rsid w:val="00B13ED1"/>
    <w:rsid w:val="00B46098"/>
    <w:rsid w:val="00B549E2"/>
    <w:rsid w:val="00BB0379"/>
    <w:rsid w:val="00BD2173"/>
    <w:rsid w:val="00BD37F0"/>
    <w:rsid w:val="00BD4E58"/>
    <w:rsid w:val="00C70BB2"/>
    <w:rsid w:val="00C7406F"/>
    <w:rsid w:val="00C82332"/>
    <w:rsid w:val="00CA7244"/>
    <w:rsid w:val="00CB34CB"/>
    <w:rsid w:val="00CC2B3D"/>
    <w:rsid w:val="00CF1D47"/>
    <w:rsid w:val="00CF5573"/>
    <w:rsid w:val="00D0368D"/>
    <w:rsid w:val="00D3600E"/>
    <w:rsid w:val="00D4762A"/>
    <w:rsid w:val="00D50238"/>
    <w:rsid w:val="00D614F9"/>
    <w:rsid w:val="00D81E20"/>
    <w:rsid w:val="00DD2174"/>
    <w:rsid w:val="00DE4001"/>
    <w:rsid w:val="00E07A1F"/>
    <w:rsid w:val="00E23578"/>
    <w:rsid w:val="00E45D94"/>
    <w:rsid w:val="00E54276"/>
    <w:rsid w:val="00E66D14"/>
    <w:rsid w:val="00EA7031"/>
    <w:rsid w:val="00EE6DA7"/>
    <w:rsid w:val="00F04130"/>
    <w:rsid w:val="00F243BE"/>
    <w:rsid w:val="00F40F67"/>
    <w:rsid w:val="00F6489D"/>
    <w:rsid w:val="00F8622E"/>
    <w:rsid w:val="00F90254"/>
    <w:rsid w:val="00FB27FB"/>
    <w:rsid w:val="00F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EA2833"/>
  <w15:chartTrackingRefBased/>
  <w15:docId w15:val="{298D3CA1-EB51-4512-B1CF-BE3C98E5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E8"/>
  </w:style>
  <w:style w:type="paragraph" w:styleId="1">
    <w:name w:val="heading 1"/>
    <w:basedOn w:val="a"/>
    <w:next w:val="a"/>
    <w:link w:val="10"/>
    <w:uiPriority w:val="9"/>
    <w:qFormat/>
    <w:rsid w:val="00A02F80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F80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F80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F80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F80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F80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F80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F80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F80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D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DFF"/>
  </w:style>
  <w:style w:type="paragraph" w:styleId="a6">
    <w:name w:val="footer"/>
    <w:basedOn w:val="a"/>
    <w:link w:val="a7"/>
    <w:uiPriority w:val="99"/>
    <w:unhideWhenUsed/>
    <w:rsid w:val="00451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DFF"/>
  </w:style>
  <w:style w:type="paragraph" w:styleId="a8">
    <w:name w:val="List Paragraph"/>
    <w:basedOn w:val="a"/>
    <w:uiPriority w:val="34"/>
    <w:qFormat/>
    <w:rsid w:val="007C66C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5427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2F8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02F8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02F8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A02F8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A02F8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F8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02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2F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2F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A02F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02F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02F8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A02F8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A02F80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A02F80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A02F80"/>
    <w:rPr>
      <w:i/>
      <w:iCs/>
      <w:color w:val="auto"/>
    </w:rPr>
  </w:style>
  <w:style w:type="paragraph" w:styleId="af1">
    <w:name w:val="No Spacing"/>
    <w:uiPriority w:val="1"/>
    <w:qFormat/>
    <w:rsid w:val="00A02F8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02F8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2F80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A02F8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3">
    <w:name w:val="Выделенная цитата Знак"/>
    <w:basedOn w:val="a0"/>
    <w:link w:val="af2"/>
    <w:uiPriority w:val="30"/>
    <w:rsid w:val="00A02F80"/>
    <w:rPr>
      <w:color w:val="000000" w:themeColor="text1"/>
      <w:shd w:val="clear" w:color="auto" w:fill="F2F2F2" w:themeFill="background1" w:themeFillShade="F2"/>
    </w:rPr>
  </w:style>
  <w:style w:type="character" w:styleId="af4">
    <w:name w:val="Subtle Emphasis"/>
    <w:basedOn w:val="a0"/>
    <w:uiPriority w:val="19"/>
    <w:qFormat/>
    <w:rsid w:val="00A02F80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A02F80"/>
    <w:rPr>
      <w:b/>
      <w:bCs/>
      <w:i/>
      <w:iCs/>
      <w:caps/>
    </w:rPr>
  </w:style>
  <w:style w:type="character" w:styleId="af6">
    <w:name w:val="Subtle Reference"/>
    <w:basedOn w:val="a0"/>
    <w:uiPriority w:val="31"/>
    <w:qFormat/>
    <w:rsid w:val="00A02F80"/>
    <w:rPr>
      <w:smallCaps/>
      <w:color w:val="404040" w:themeColor="text1" w:themeTint="BF"/>
      <w:u w:val="single" w:color="7F7F7F" w:themeColor="text1" w:themeTint="80"/>
    </w:rPr>
  </w:style>
  <w:style w:type="character" w:styleId="af7">
    <w:name w:val="Intense Reference"/>
    <w:basedOn w:val="a0"/>
    <w:uiPriority w:val="32"/>
    <w:qFormat/>
    <w:rsid w:val="00A02F80"/>
    <w:rPr>
      <w:b/>
      <w:bCs/>
      <w:smallCaps/>
      <w:u w:val="single"/>
    </w:rPr>
  </w:style>
  <w:style w:type="character" w:styleId="af8">
    <w:name w:val="Book Title"/>
    <w:basedOn w:val="a0"/>
    <w:uiPriority w:val="33"/>
    <w:qFormat/>
    <w:rsid w:val="00A02F80"/>
    <w:rPr>
      <w:b w:val="0"/>
      <w:bCs w:val="0"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A02F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skach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famedint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cutecardi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famedin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3020-9F90-4425-B6C5-E215D1F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Расима</dc:creator>
  <cp:keywords/>
  <dc:description/>
  <cp:lastModifiedBy>Ирина Павличенко</cp:lastModifiedBy>
  <cp:revision>8</cp:revision>
  <cp:lastPrinted>2022-11-23T20:57:00Z</cp:lastPrinted>
  <dcterms:created xsi:type="dcterms:W3CDTF">2022-11-23T20:53:00Z</dcterms:created>
  <dcterms:modified xsi:type="dcterms:W3CDTF">2023-01-17T07:56:00Z</dcterms:modified>
</cp:coreProperties>
</file>